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ED" w:rsidRPr="005F7CED" w:rsidRDefault="005F7CED" w:rsidP="005F7CED">
      <w:pPr>
        <w:ind w:left="5387"/>
        <w:jc w:val="both"/>
        <w:rPr>
          <w:rFonts w:ascii="Times New Roman" w:hAnsi="Times New Roman" w:cs="Times New Roman"/>
          <w:sz w:val="28"/>
        </w:rPr>
      </w:pPr>
      <w:r w:rsidRPr="005F7CED">
        <w:rPr>
          <w:rFonts w:ascii="Times New Roman" w:hAnsi="Times New Roman" w:cs="Times New Roman"/>
          <w:sz w:val="28"/>
        </w:rPr>
        <w:t>Утверждено решением коллегии Министерства образования Республики Таджикистан от «25» ноября 2011 года № 21/21</w:t>
      </w:r>
    </w:p>
    <w:p w:rsidR="005F7CED" w:rsidRDefault="005F7CED" w:rsidP="005F7CED"/>
    <w:p w:rsidR="005F7CED" w:rsidRPr="005F7CED" w:rsidRDefault="005F7CED" w:rsidP="005F7C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Положение о конкурсном замещении должностей профессорско-преподавательского состава учреждений высшего</w:t>
      </w:r>
      <w:r w:rsidRPr="005F7CED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образования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7CED" w:rsidRPr="005F7CED" w:rsidRDefault="005F7CED" w:rsidP="005F7CED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1) Конкурсное замещение должностей профессорско-преподавательского состава проводится при наличии вакантных мест в соответствии с трудовым договором (контрактом).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2) К должностям профессорско-преподавательского состава относятся должности заведующего кафедрой, профессора, доцента, старшего преподавателя, преподавателя, ассистента.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3) К участию в конкурсе на замещение должностей профессорско-преподавательского состава допускаются лица, имеющие специальное педагогическое или профессиональное образование по соответствующей специальности.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4) Конкурс на замещение должностей профессорско-преподавательского состава проводится в соответствии с квалификационными требованиями к профессорско-преподавательскому составу учреждения высшего профессионального образования.  </w:t>
      </w:r>
    </w:p>
    <w:p w:rsidR="005F7CED" w:rsidRPr="005F7CED" w:rsidRDefault="005F7CED" w:rsidP="005F7CE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2. Объявление о конкурсе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5) Учреждение высшего профессионального образования объявляет конкурс на замещение вакантных должностей профессорско-преподавательского состава.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6) Объявление о конкурсе на замещение должностей профессорско-преподавательского состава публикуется через средства массовой информации, газеты и журналы.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7) Срок подачи заявлений на участие в конкурсе на вакантные должности профессорско-преподавательского состава, а также информация о вакантных должностях устанавливаются не позднее 30 календарных дней с даты публикации объявления. Прием документов осуществляется ответственным лицом учреждения высшего профессионального образования, отвечающим за организацию и проведение конкурса. Документы отклоняются только в случае </w:t>
      </w:r>
      <w:r w:rsidRPr="005F7CED">
        <w:rPr>
          <w:rFonts w:ascii="Times New Roman" w:hAnsi="Times New Roman" w:cs="Times New Roman"/>
          <w:sz w:val="28"/>
          <w:szCs w:val="28"/>
        </w:rPr>
        <w:lastRenderedPageBreak/>
        <w:t xml:space="preserve">их несоответствия квалификационным требованиям или при нарушении сроков подачи заявлений и документов.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8) Конкурсный отбор и заключение трудового договора (контракта) проводятся не позднее двух месяцев после окончания срока подачи заявлений.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9) </w:t>
      </w:r>
      <w:proofErr w:type="gramStart"/>
      <w:r w:rsidRPr="005F7C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7CED">
        <w:rPr>
          <w:rFonts w:ascii="Times New Roman" w:hAnsi="Times New Roman" w:cs="Times New Roman"/>
          <w:sz w:val="28"/>
          <w:szCs w:val="28"/>
        </w:rPr>
        <w:t xml:space="preserve"> случае несоблюдения установленных сроков конкурс и информация о вакантных должностях объявляются заново.  </w:t>
      </w:r>
    </w:p>
    <w:p w:rsidR="005F7CED" w:rsidRPr="005F7CED" w:rsidRDefault="005F7CED" w:rsidP="005F7CE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3. Организация конкурсной комиссии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10) Конкурсная комиссия для замещения должностей профессорско-преподавательского состава и научных сотрудников утверждается приказом ректора учреждения высшего профессионального образования.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11) Конкурсная комиссия определяет форму, порядок и точные сроки проведения конкурса, проводит анализ конкурсной документации и принимает решение по итогам конкурса.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12) Основной задачей конкурсной комиссии является обеспечение равных возможностей для участия в конкурсе и создание условий для честной конкуренции среди участников.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13) Конкурсная комиссия формируется в составе председателя комиссии (первого заместителя ректора), заместителя председателя, секретаря и членов комиссии.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14) Количественный и персональный состав конкурсной комиссии, а также срок ее полномочий определяются ученым советом и утверждаются приказом ректора.  </w:t>
      </w:r>
    </w:p>
    <w:p w:rsidR="005F7CED" w:rsidRPr="005F7CED" w:rsidRDefault="005F7CED" w:rsidP="005F7CE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4. Прием и рассмотрение документов участников конкурса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15) Лица, желающие участвовать в конкурсе и в дальнейшем заключить трудовой договор (контракт), подают заявление на имя ректора учреждения высшего профессионального образования. К заявлению прилагаются следующие документы: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   - листок по учету кадров;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   - автобиография;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   - копия диплома о высшем профессиональном образовании, академической и научной степени, свидетельство о научном звании, заверенные в установленном порядке;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   - список научных и научно-методических работ, а также изобретений;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   - характеристика с последнего места работы.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16) Лица, уже работающие в учреждении высшего профессионального образования, для участия в конкурсе или замещения должности на основании трудового договора (контракта) подают заявление на имя ректора, а также характеристику, список научных и научно-методических работ и изобретений. </w:t>
      </w:r>
      <w:r w:rsidRPr="005F7CED">
        <w:rPr>
          <w:rFonts w:ascii="Times New Roman" w:hAnsi="Times New Roman" w:cs="Times New Roman"/>
          <w:sz w:val="28"/>
          <w:szCs w:val="28"/>
        </w:rPr>
        <w:lastRenderedPageBreak/>
        <w:t xml:space="preserve">Документы лиц, желающих участвовать в конкурсе на замещение должностей профессорско-преподавательского состава, направляются с подписью ректора на соответствующую кафедру для подведения итогов. Документы лиц, желающих участвовать в конкурсе на замещение должности заведующего кафедрой, направляются с подписью ректора на соответствующую кафедру и факультет для подведения итогов. В этом случае заседание кафедры проводит декан факультета или заместитель ректора по учебной работе.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17) Документы участников конкурса предварительно рассматриваются на заседании соответствующей кафедры.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18) Лица, участвующие в конкурсе и имеющие научно-педагогический стаж, представляют на заседании кафедры отчет о своей научно-педагогической деятельности. С целью подведения итогов и принятия решения на основании решения кафедры кандидаты могут провести пробные лекции или другие виды учебных занятий.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19) Кафедра выносит заключение по каждому кандидату путем открытого или тайного голосования, которое передается в конкурсную комиссию.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20) Заключение кафедры считается действительным, если в заседании участвовало не менее 2/3 основного состава преподавателей кафедры.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21) Заключение кафедры по кандидатуре на должность заведующего кафедрой выносится деканом факультета или первым заместителем ректора, проводившим заседание.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22) Участники конкурса или кандидаты на должность заведующего кафедрой могут присутствовать на заседании кафедры и ознакомиться с ее заключением.  </w:t>
      </w:r>
    </w:p>
    <w:p w:rsidR="005F7CED" w:rsidRPr="005F7CED" w:rsidRDefault="005F7CED" w:rsidP="005F7CE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5. Порядок проведения конкурсного отбора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23) Конкурс на замещение должностей профессорско-преподавательского состава проводится на основе аналитического обобщения результатов деятельности кандидатов в форме анкетирования, экспертной оценки, тестирования, обсуждения, творческого отчета, изобретений, практических заданий и других форм профессиональной проверки в объеме установленных требований для каждой должности. Заключение кафедры или факультета с соответствующей рекомендацией рассматривается на заседании конкурсной комиссии.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24) После этого конкурсная комиссия принимает решение о включении имени участника в бюллетень для голосования.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25) Голосование проводится в установленном порядке. Бюллетени, в которых не зачеркнута ни одна фамилия (при участии двух или более кандидатов) или зачеркнуты все фамилии, считаются недействительными.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lastRenderedPageBreak/>
        <w:t xml:space="preserve">26) Для подсчета голосов конкурсная комиссия до начала тайного голосования назначает счетную комиссию из числа своих членов в составе не менее трех человек. Счетная комиссия объявляет результаты голосования по каждому кандидату. Решение счетной комиссии утверждается конкурсной комиссией и прилагается к конкурсной документации.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27) Решение конкурсной комиссии считается действительным, если в голосовании участвовало не менее 2/3 всех ее членов. Кандидат, набравший 50% или более голосов членов комиссии, считается избранным. Решение конкурсной комиссии, принятое в соответствии с настоящим Положением и путем тайного голосования, считается окончательным.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28) Результат конкурса оформляется в виде решения и представляется ректору для заключения трудового договора (контракта).  </w:t>
      </w:r>
    </w:p>
    <w:p w:rsidR="005F7CED" w:rsidRPr="005F7CED" w:rsidRDefault="005F7CED" w:rsidP="005F7CED">
      <w:pPr>
        <w:spacing w:before="240"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7CED">
        <w:rPr>
          <w:rFonts w:ascii="Times New Roman" w:hAnsi="Times New Roman" w:cs="Times New Roman"/>
          <w:b/>
          <w:sz w:val="28"/>
          <w:szCs w:val="28"/>
        </w:rPr>
        <w:t>6. Порядок обжалования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29) Участники конкурса могут обжаловать решение конкурсной комиссии, подав апелляционное заявление на имя ректора учреждения высшего профессионального образования.  </w:t>
      </w:r>
    </w:p>
    <w:p w:rsidR="005F7CE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30) Ректор учреждения рассматривает поступившее апелляционное заявление и, в случае выявления нарушений настоящего Положения, принимает соответствующие меры, вплоть до отмены представленного решения.  </w:t>
      </w:r>
    </w:p>
    <w:p w:rsidR="004A755D" w:rsidRPr="005F7CED" w:rsidRDefault="005F7CED" w:rsidP="005F7CE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7CED">
        <w:rPr>
          <w:rFonts w:ascii="Times New Roman" w:hAnsi="Times New Roman" w:cs="Times New Roman"/>
          <w:sz w:val="28"/>
          <w:szCs w:val="28"/>
        </w:rPr>
        <w:t xml:space="preserve">31) </w:t>
      </w:r>
      <w:proofErr w:type="gramStart"/>
      <w:r w:rsidRPr="005F7CE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F7CED">
        <w:rPr>
          <w:rFonts w:ascii="Times New Roman" w:hAnsi="Times New Roman" w:cs="Times New Roman"/>
          <w:sz w:val="28"/>
          <w:szCs w:val="28"/>
        </w:rPr>
        <w:t xml:space="preserve"> случае отмены решения конкурсной комиссии конкурс проводится за</w:t>
      </w:r>
      <w:r>
        <w:rPr>
          <w:rFonts w:ascii="Times New Roman" w:hAnsi="Times New Roman" w:cs="Times New Roman"/>
          <w:sz w:val="28"/>
          <w:szCs w:val="28"/>
        </w:rPr>
        <w:t xml:space="preserve">ново в установленном порядке. </w:t>
      </w:r>
      <w:bookmarkStart w:id="0" w:name="_GoBack"/>
      <w:bookmarkEnd w:id="0"/>
    </w:p>
    <w:sectPr w:rsidR="004A755D" w:rsidRPr="005F7C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FF5"/>
    <w:rsid w:val="000E71E6"/>
    <w:rsid w:val="000F6FF5"/>
    <w:rsid w:val="004A755D"/>
    <w:rsid w:val="005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FAC8D"/>
  <w15:chartTrackingRefBased/>
  <w15:docId w15:val="{047FBD90-B74A-4552-A080-CB276ECA0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1121</Words>
  <Characters>6391</Characters>
  <Application>Microsoft Office Word</Application>
  <DocSecurity>0</DocSecurity>
  <Lines>53</Lines>
  <Paragraphs>14</Paragraphs>
  <ScaleCrop>false</ScaleCrop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2025-10-27T11:57:00Z</dcterms:created>
  <dcterms:modified xsi:type="dcterms:W3CDTF">2025-10-27T12:00:00Z</dcterms:modified>
</cp:coreProperties>
</file>